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5A" w:rsidRPr="004D436A" w:rsidRDefault="007F685A" w:rsidP="007F6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УЧРЕЖДЕНИЕ ДОПОЛНИТЕЛЬНОГО ОБРАЗОВАНИЯ «ЦЕНТР ДЕТСКОГО ТВОРЧЕСТВА </w:t>
      </w:r>
      <w:r w:rsidRPr="004D4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ГОРНО-АЛТАЙСКА</w:t>
      </w: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369"/>
        <w:gridCol w:w="3367"/>
      </w:tblGrid>
      <w:tr w:rsidR="007F685A" w:rsidRPr="004D436A" w:rsidTr="00662950">
        <w:tc>
          <w:tcPr>
            <w:tcW w:w="2835" w:type="dxa"/>
            <w:shd w:val="clear" w:color="auto" w:fill="auto"/>
          </w:tcPr>
          <w:p w:rsidR="007F685A" w:rsidRPr="004D436A" w:rsidRDefault="007F685A" w:rsidP="0066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7F685A" w:rsidRPr="004D436A" w:rsidRDefault="007F685A" w:rsidP="0066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СТК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</w:t>
            </w: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ДО «ЦДТ г. Горно-Алтайска»             </w:t>
            </w:r>
          </w:p>
          <w:p w:rsidR="007F685A" w:rsidRPr="004D436A" w:rsidRDefault="007F685A" w:rsidP="0066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</w:t>
            </w:r>
          </w:p>
          <w:p w:rsidR="007F685A" w:rsidRPr="004D436A" w:rsidRDefault="007F685A" w:rsidP="0066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«__»_________20___г.</w:t>
            </w:r>
          </w:p>
          <w:p w:rsidR="007F685A" w:rsidRPr="004D436A" w:rsidRDefault="007F685A" w:rsidP="0066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7F685A" w:rsidRPr="004D436A" w:rsidRDefault="007F685A" w:rsidP="00662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                               Собра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трудового коллектива    МБ</w:t>
            </w: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 «ЦДТ г. Горно-Алтайска»               </w:t>
            </w:r>
          </w:p>
          <w:p w:rsidR="007F685A" w:rsidRPr="004D436A" w:rsidRDefault="007F685A" w:rsidP="0066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 </w:t>
            </w: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</w:t>
            </w: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685A" w:rsidRPr="004D436A" w:rsidRDefault="007F685A" w:rsidP="0066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4D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«__»_________20___г.</w:t>
            </w:r>
          </w:p>
          <w:p w:rsidR="007F685A" w:rsidRPr="004D436A" w:rsidRDefault="007F685A" w:rsidP="00662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                                 </w:t>
            </w:r>
          </w:p>
        </w:tc>
        <w:tc>
          <w:tcPr>
            <w:tcW w:w="3367" w:type="dxa"/>
            <w:shd w:val="clear" w:color="auto" w:fill="auto"/>
          </w:tcPr>
          <w:p w:rsidR="007F685A" w:rsidRPr="004D436A" w:rsidRDefault="007F685A" w:rsidP="00662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УТВЕРЖДАЮ </w:t>
            </w:r>
          </w:p>
          <w:p w:rsidR="007F685A" w:rsidRPr="004D436A" w:rsidRDefault="007F685A" w:rsidP="00662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</w:t>
            </w: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    «ЦДТ г. Горно-Алтайска» ___________ Г.И. Попова</w:t>
            </w:r>
          </w:p>
          <w:p w:rsidR="007F685A" w:rsidRPr="004D436A" w:rsidRDefault="007F685A" w:rsidP="00662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_______________</w:t>
            </w:r>
          </w:p>
          <w:p w:rsidR="007F685A" w:rsidRPr="004D436A" w:rsidRDefault="007F685A" w:rsidP="00662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«____»___________ 20___ г.</w:t>
            </w:r>
          </w:p>
          <w:p w:rsidR="007F685A" w:rsidRPr="004D436A" w:rsidRDefault="007F685A" w:rsidP="0066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5A" w:rsidRPr="004D436A" w:rsidRDefault="007F685A" w:rsidP="007F685A">
      <w:pPr>
        <w:widowControl w:val="0"/>
        <w:suppressAutoHyphens/>
        <w:spacing w:after="0" w:line="285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Кодекс</w:t>
      </w:r>
    </w:p>
    <w:p w:rsidR="007F685A" w:rsidRDefault="007F685A" w:rsidP="007F685A">
      <w:pPr>
        <w:widowControl w:val="0"/>
        <w:suppressAutoHyphens/>
        <w:spacing w:after="0" w:line="285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этики, служебного поведения  работников</w:t>
      </w:r>
    </w:p>
    <w:p w:rsidR="00331C14" w:rsidRPr="00331C14" w:rsidRDefault="00331C14" w:rsidP="007F685A">
      <w:pPr>
        <w:widowControl w:val="0"/>
        <w:suppressAutoHyphens/>
        <w:spacing w:after="0" w:line="285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</w:pP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1. Общие положения.</w:t>
      </w: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br/>
        <w:t xml:space="preserve">         Для того</w:t>
      </w:r>
      <w:proofErr w:type="gramStart"/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  <w:proofErr w:type="gramEnd"/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чтобы иметь безупречную репутацию Учреждению необходимы не только профессиональный рост сотрудников, но и постоянное строгое соблюдение норм и стандартов деловой служебной этики. В Кодексе   этики, служебного поведения работников   сформулированы и систематизированы нормы и принципы поведения, которым должны следовать</w:t>
      </w: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все сотрудники</w:t>
      </w: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Учреждения.</w:t>
      </w: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br/>
        <w:t xml:space="preserve">1.1. Кодекс  этики устанавливает принципы и нормы поведения должностных лиц и других работников детского сада, определяет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правила взаимоотношений внутри </w:t>
      </w: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ОУ, а также взаимоотношений с родителями, органами власти, юридическими и физическими лицами.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1.2. Положения настоящего Кодекса разработаны с учетом миссии, философии и ценностей учреждения.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       Задача за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ключается в объединении усилий </w:t>
      </w: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Философия жизнедеятельности.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Философия – это система смыслов и ценностей, котора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я определяет жизнедеятельность </w:t>
      </w: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ОУ в целом и поведение каждого сотрудника.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К ценностям детского сада относятся: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1. Открытость, поддержка и сотрудничество.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Сотрудники  в </w:t>
      </w: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ОУ 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Педагоги и родители открыто делятся информацией, обсуждают проблемы, соблюдая </w:t>
      </w: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конфиденциальность.</w:t>
      </w: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 Комментарии педагогов корректны и носят оптимистичный, позитивный характер.</w:t>
      </w:r>
    </w:p>
    <w:p w:rsidR="00331C14" w:rsidRDefault="00331C14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</w:pP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lastRenderedPageBreak/>
        <w:t xml:space="preserve">2. </w:t>
      </w:r>
      <w:proofErr w:type="spellStart"/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Инновационность</w:t>
      </w:r>
      <w:proofErr w:type="spellEnd"/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Сотрудники стремятся узнавать и осваивать новые, современные технологии уместно, деликатно, квалифицированно их интегрировать в жизнедеятельность ДОУ.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3. Индивидуализация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Каждый участник образовательного процесса  рассматривается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4. Преемственность.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Цели, задачи, содержание стиль взаимоотношения с ребенком согласуются между педагогами ступеней образования и между педагогами и сп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ециалистами </w:t>
      </w: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ОУ.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Традиции и стили семейного и общественного воспитания являются для нас равноценными и уникальный опыт каждой из сторон используется для обогащения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практики воспитания в семье и </w:t>
      </w: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ОУ.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5. Здоровье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Здоровье – мы понимаем как, гармонию психического, физического и эмоционального состояния человека. Мы стремимся, чтобы здоровый образ жизни стал стилем жизни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участника образовательного процесса. Это обеспечивается </w:t>
      </w:r>
      <w:proofErr w:type="spellStart"/>
      <w:r w:rsidRPr="004D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здоровьесберегающими</w:t>
      </w:r>
      <w:proofErr w:type="spellEnd"/>
      <w:r w:rsidRPr="004D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технологиями, разработкой и реализацией новых программ и проектов.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6. Профессионализм и высокое качество образовательных услуг.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Сотрудники стремятся в совершенстве овладеть профессиональными знаниями и умениями. 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 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. Действие настоящего Кодекса распространяется на всех должностных лиц и других работников Учреждения.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 Должностные лица и другие работники учреждения в своей служебной деятельности должны быть добропорядочны и честны, обязаны соблюдать правила  этики, установленные настоящим Кодексом, иными внутренними локальными актами Учреждения.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7. Взаимоотношения сотрудников в учреждении.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взаимного уважения и взаимопомощи;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открытости и доброжелательности;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- командной работы и ориентации на сотрудничество.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Любые формы пренебрежительного или оскорбительного отношения друг к другу являются недопустимыми.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8. Взаимоотношения с родителями (законными представителями) воспитанников и иными посетителями Учреждения. </w:t>
      </w: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br/>
      </w: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Во взаимоотношениях с родителями и иными посетителями сотрудники должны руководствоваться принципами: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уважения, доброжелательности и корректности;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компетенции;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сотрудники не должны разглашать информацию, которая может нанести им или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Взаимоотношения с Администрацией.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Образовательное  учреждение базируется на принципах свободы слова и убеждений, терпимости, демократичности и справедливости.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</w:t>
      </w:r>
      <w:r w:rsidRPr="004D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атмосферы несет заведующий </w:t>
      </w: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ОУ.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и решения  заведующего </w:t>
      </w: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 Администрации.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Сотрудники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</w:t>
      </w: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педагогического сообщества решения принимаются в учреждении на основе принципов открытости и общего участия.</w:t>
      </w:r>
    </w:p>
    <w:p w:rsidR="007F685A" w:rsidRPr="004D436A" w:rsidRDefault="007F685A" w:rsidP="007F685A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10. Поддержание и укрепление имиджа Учреждения.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Для п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оддержания и укрепления имиджа </w:t>
      </w: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ОУ Учреждение осуществляет следующие основные мероприятия: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повышение престижа профессий работников учреждения  </w:t>
      </w:r>
      <w:proofErr w:type="gramStart"/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через</w:t>
      </w:r>
      <w:proofErr w:type="gramEnd"/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: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конкурсы педагогического мастерства,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открытые конференции и семинары для других учреждений,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публикация опыта работы в научных и сайта Учреждения.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11. Формирование и развитие стиля Учреждения.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деловой этики.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Внешним элементом стиля является: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 xml:space="preserve"> Деловой стиль в одежде, который предполагает: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Аккуратность. Работник  </w:t>
      </w: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ОУ всегда должен выглядеть аккуратно, быть одет в чистую, выглаженную, неизношенную одежду.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Адекватность. Внешний вид должен соответствовать стилю образовательного учреждения.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 - 10 см.).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Независимо от времени года необходимо носить сменную обувь</w:t>
      </w:r>
      <w:proofErr w:type="gramStart"/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.(</w:t>
      </w:r>
      <w:proofErr w:type="gramEnd"/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Не допускается: сланцы, домашняя, массивная обувь, изношенная, потерявшая форму, грязная обувь, обувь не зафиксированная по ноге).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 xml:space="preserve">Помимо этого важнейшим элементом стиля учреждения является культура речи сотрудников. 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12.Требования к речи педагога: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 Логичность – выражение в смысловых связях компонентов речи и </w:t>
      </w: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внутритекстовой</w:t>
      </w:r>
      <w:proofErr w:type="spellEnd"/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связи.</w:t>
      </w:r>
    </w:p>
    <w:p w:rsidR="007F685A" w:rsidRPr="004D436A" w:rsidRDefault="007F685A" w:rsidP="007F685A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7F685A" w:rsidRPr="004D436A" w:rsidRDefault="007F685A" w:rsidP="007F685A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Поведение сотрудников на рабочем месте является так же одним из важных элементов стиля Учреждения.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и курение.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 Учреждении приветствуется здоровый образ жизни!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13.Правила пользовани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средствами мобильной связи в </w:t>
      </w:r>
      <w:r w:rsidRPr="004D4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ОУ</w:t>
      </w:r>
      <w:r w:rsidRPr="004D436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</w:t>
      </w:r>
    </w:p>
    <w:p w:rsidR="007F685A" w:rsidRPr="004D436A" w:rsidRDefault="007F685A" w:rsidP="007F685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непосредственной деятельности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7F685A" w:rsidRPr="004D436A" w:rsidRDefault="007F685A" w:rsidP="007F685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использовать  моби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телефон при нахождении в </w:t>
      </w: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либо стандартный звонок телефона, либо классическую музык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Запрещается использование в </w:t>
      </w: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гарнитуры мобильных телефонов.</w:t>
      </w:r>
    </w:p>
    <w:p w:rsidR="007F685A" w:rsidRPr="004D436A" w:rsidRDefault="007F685A" w:rsidP="007F685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время телефонного разговора запрещено оставлять воспитанников без присмотра</w:t>
      </w:r>
    </w:p>
    <w:p w:rsidR="007F685A" w:rsidRPr="004D436A" w:rsidRDefault="007F685A" w:rsidP="007F685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по мобильному телефону не должен быть длительным.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14.Использование информационных ресурсов 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Работники   и Административные работники должны бережно и обоснованно расходовать материальные и другие ресурсы. </w:t>
      </w:r>
      <w:proofErr w:type="gramStart"/>
      <w:r w:rsidRPr="004D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должны использовать имущество 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 w:rsidRPr="004D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15 . Конфликт интересов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Сотрудники должны избегать ситуаций, которые могут привести к конфликту личных интересов и интересов учреждения. использование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выгоды;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других ситуаций, которые могут привести к неблагоприятным для Учреждения последствиям.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16. Подарки и помощь </w:t>
      </w:r>
      <w:r w:rsidRPr="004D4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ОУ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Сотрудник </w:t>
      </w: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  может принимать лишь те подарки, которые: 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преподносятся </w:t>
      </w:r>
      <w:proofErr w:type="gramStart"/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 добровольно</w:t>
      </w:r>
      <w:proofErr w:type="gramEnd"/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имеют и не могут иметь своей целью подкуп сотрудника; 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proofErr w:type="gramStart"/>
      <w:r w:rsidRPr="004D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 Учреждения</w:t>
      </w:r>
      <w:proofErr w:type="gramEnd"/>
      <w:r w:rsidRPr="004D4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педагог может принять от родителей  воспитанников  любую бескорыстную помощь, предназначенную 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331C14" w:rsidRDefault="00331C14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</w:pP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lastRenderedPageBreak/>
        <w:t>17. Порядок присоединения к Кодексу деловой этики.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18. Меры, принимаемые к нарушителям правил и норм деловой этики.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Качество реализации настоящего Кодекса будет обсуждаться в рамках общего собрания трудового коллектива и отслеживаться через систему обратной связи (анкетирование).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19. Заключительные положения.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7F685A" w:rsidRPr="004D436A" w:rsidRDefault="007F685A" w:rsidP="007F68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Текст настоящего Кодекса размещается на сайте учреждения.</w:t>
      </w: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5A" w:rsidRPr="004D436A" w:rsidRDefault="007F685A" w:rsidP="007F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86" w:rsidRDefault="00324086"/>
    <w:sectPr w:rsidR="0032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39"/>
    <w:rsid w:val="00324086"/>
    <w:rsid w:val="00331C14"/>
    <w:rsid w:val="006B7939"/>
    <w:rsid w:val="007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2366</Words>
  <Characters>13487</Characters>
  <Application>Microsoft Office Word</Application>
  <DocSecurity>0</DocSecurity>
  <Lines>112</Lines>
  <Paragraphs>31</Paragraphs>
  <ScaleCrop>false</ScaleCrop>
  <Company/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лпрпр</dc:creator>
  <cp:keywords/>
  <dc:description/>
  <cp:lastModifiedBy>имя</cp:lastModifiedBy>
  <cp:revision>4</cp:revision>
  <dcterms:created xsi:type="dcterms:W3CDTF">2016-05-27T00:57:00Z</dcterms:created>
  <dcterms:modified xsi:type="dcterms:W3CDTF">2016-05-27T03:16:00Z</dcterms:modified>
</cp:coreProperties>
</file>